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sierpień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sierpniowe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  <w:b/>
        </w:rPr>
        <w:t xml:space="preserve">TopKa</w:t>
      </w:r>
      <w:r>
        <w:rPr>
          <w:rFonts w:ascii="calibri" w:hAnsi="calibri" w:eastAsia="calibri" w:cs="calibri"/>
          <w:sz w:val="24"/>
          <w:szCs w:val="24"/>
        </w:rPr>
        <w:t xml:space="preserve"> znalazła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"Jelly Frucik i szalony live"</w:t>
      </w:r>
      <w:r>
        <w:rPr>
          <w:rFonts w:ascii="calibri" w:hAnsi="calibri" w:eastAsia="calibri" w:cs="calibri"/>
          <w:sz w:val="24"/>
          <w:szCs w:val="24"/>
        </w:rPr>
        <w:t xml:space="preserve"> autorstwa Filipa Nowaka (“szaliny.filip”), znanego w sieci jako Jelly Frucik. 19-latek zdobył popularność dzięki swoim zabawnym transmisjom na żywo. Drugie miejsce zajęła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, która wciąż utrzymuje się na szczycie dzięki autentycznemu ukazaniu historii polskich kobiet. Na trzecim miejscu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"Glukozowa rewolucja"</w:t>
      </w:r>
      <w:r>
        <w:rPr>
          <w:rFonts w:ascii="calibri" w:hAnsi="calibri" w:eastAsia="calibri" w:cs="calibri"/>
          <w:sz w:val="24"/>
          <w:szCs w:val="24"/>
        </w:rPr>
        <w:t xml:space="preserve"> Jessie Inchauspé, pozycja, która nieprzerwanie cieszy się uznaniem za praktyczne porady dotyczące zdrowego stylu życia.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“Jelly Frucik i szalony live” szaliny.filip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idzie do przedszkola”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“It Ends with Us” Colleen Hoover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“It Starts with Us” Colleen Hoover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“Odwaga bycia nielubianym. Japoński fenomen, który pokazuje jak być wolnym i odmienić własne życie” Ichiro Kishimi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książek dla dzieci </w:t>
      </w:r>
      <w:r>
        <w:rPr>
          <w:rFonts w:ascii="calibri" w:hAnsi="calibri" w:eastAsia="calibri" w:cs="calibri"/>
          <w:sz w:val="24"/>
          <w:szCs w:val="24"/>
        </w:rPr>
        <w:t xml:space="preserve">w sierpniu największą popularnością cieszyła się </w:t>
      </w:r>
      <w:r>
        <w:rPr>
          <w:rFonts w:ascii="calibri" w:hAnsi="calibri" w:eastAsia="calibri" w:cs="calibri"/>
          <w:sz w:val="24"/>
          <w:szCs w:val="24"/>
          <w:b/>
        </w:rPr>
        <w:t xml:space="preserve">“Jadzia Pętelka idzie do przedszkola”</w:t>
      </w:r>
      <w:r>
        <w:rPr>
          <w:rFonts w:ascii="calibri" w:hAnsi="calibri" w:eastAsia="calibri" w:cs="calibri"/>
          <w:sz w:val="24"/>
          <w:szCs w:val="24"/>
        </w:rPr>
        <w:t xml:space="preserve"> Barbary Supeł, która opowiada o pierwszych krokach malucha w przedszkolu. Na drugim miejscu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“Mądre bajki”</w:t>
      </w:r>
      <w:r>
        <w:rPr>
          <w:rFonts w:ascii="calibri" w:hAnsi="calibri" w:eastAsia="calibri" w:cs="calibri"/>
          <w:sz w:val="24"/>
          <w:szCs w:val="24"/>
        </w:rPr>
        <w:t xml:space="preserve"> Agnieszki Antosiewicz, które opowiadają o przyjaźni, miłości, tolerancji, akceptacji, zrozumieniu dla innych i wierze w siebie. Trzecie miejsce zajmuje książka “Bubu uczy się mówić. A kuku!” Anny M. Buszkiewicz, która wspiera rozwój mowy u najmłodszych.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“Jadzia Pętelka idzie do przedszkola” Barbara Supeł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“Mądre bajki” Agnieszka Antosiewicz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“Bubu uczy się mówić. A kuku!” Anna M. Buszkiewicz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“Uwierz w siebie. Książka, która dodaje pewności” Asia Olejarczyk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“Pucio poznaje kolory i dźwięki”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“Moje pierwsze bajeczki. Sroczka kaszkę warzyła i inne rymowanki”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“Opowieści o tym, co w życiu ważne” Marek Michalak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“Nawet nie wiesz, jak bardzo Cię kocham” Sam McBratney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“Montessori. Elementarz dwulatka” Marcelina Gradowska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“Bluey. Bajki 5 minut przed snem” Praca zbiorowa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poradników</w:t>
      </w:r>
      <w:r>
        <w:rPr>
          <w:rFonts w:ascii="calibri" w:hAnsi="calibri" w:eastAsia="calibri" w:cs="calibri"/>
          <w:sz w:val="24"/>
          <w:szCs w:val="24"/>
        </w:rPr>
        <w:t xml:space="preserve"> pierwsze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"Kuracja życia metodą dr Clark"</w:t>
      </w:r>
      <w:r>
        <w:rPr>
          <w:rFonts w:ascii="calibri" w:hAnsi="calibri" w:eastAsia="calibri" w:cs="calibri"/>
          <w:sz w:val="24"/>
          <w:szCs w:val="24"/>
        </w:rPr>
        <w:t xml:space="preserve"> autorstwa Clark Huldy, oferująca niekonwencjonalne metody leczenia. Drugie miejsce zdobyła książka Tadeusza Oleszczuka </w:t>
      </w:r>
      <w:r>
        <w:rPr>
          <w:rFonts w:ascii="calibri" w:hAnsi="calibri" w:eastAsia="calibri" w:cs="calibri"/>
          <w:sz w:val="24"/>
          <w:szCs w:val="24"/>
          <w:b/>
        </w:rPr>
        <w:t xml:space="preserve">"O Menopauzie. Czego ginekolog Ci nie powie",</w:t>
      </w:r>
      <w:r>
        <w:rPr>
          <w:rFonts w:ascii="calibri" w:hAnsi="calibri" w:eastAsia="calibri" w:cs="calibri"/>
          <w:sz w:val="24"/>
          <w:szCs w:val="24"/>
        </w:rPr>
        <w:t xml:space="preserve"> która porusza ważne tematy zdrowotne kobiet. Na trzecim miejscu uplasowała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"Murdle T.1 100 zagadek kryminalnych..."</w:t>
      </w:r>
      <w:r>
        <w:rPr>
          <w:rFonts w:ascii="calibri" w:hAnsi="calibri" w:eastAsia="calibri" w:cs="calibri"/>
          <w:sz w:val="24"/>
          <w:szCs w:val="24"/>
        </w:rPr>
        <w:t xml:space="preserve"> G.T. Karbera, która stanowi wyzwanie dla miłośników zagadek kryminalnych.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“O Menopauzie. Czego ginekolog Ci nie powie”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“Murdle T.1 100 zagadek kryminalnych...”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“Jod leczy. Skuteczny program terapii” Lynne Farrow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“Poukładaj to sobie w głowie. 100 maili do Ciebie o rodzicielstwie i partnerstwie” Agnieszka Rogala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“Początek wszystkiego. Jak to, czego doświadczamy przed narodzinami i w ich trakcie, wpływa na nasze dorosłe życie” Marianna Gierszewska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“Soda oczyszczona na straży zdrowia” Iwan Nieumywakin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“Uspokój swoje hormony. Czego ginekolog ci nie powie. Jak zadbać o swoje zdrowie i znów cieszyć się życiem?”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“Sekrety kobiet”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“Pozytywna dyscyplina” Jane Nelsen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 faktu</w:t>
      </w:r>
      <w:r>
        <w:rPr>
          <w:rFonts w:ascii="calibri" w:hAnsi="calibri" w:eastAsia="calibri" w:cs="calibri"/>
          <w:sz w:val="24"/>
          <w:szCs w:val="24"/>
        </w:rPr>
        <w:t xml:space="preserve"> dominowała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“Chłopki. Opowieść o naszych babkach”,</w:t>
      </w:r>
      <w:r>
        <w:rPr>
          <w:rFonts w:ascii="calibri" w:hAnsi="calibri" w:eastAsia="calibri" w:cs="calibri"/>
          <w:sz w:val="24"/>
          <w:szCs w:val="24"/>
        </w:rPr>
        <w:t xml:space="preserve"> zajmując pierwsze miejsce. Na drugim miejscu znalazła się inna książka tej autorki, </w:t>
      </w:r>
      <w:r>
        <w:rPr>
          <w:rFonts w:ascii="calibri" w:hAnsi="calibri" w:eastAsia="calibri" w:cs="calibri"/>
          <w:sz w:val="24"/>
          <w:szCs w:val="24"/>
          <w:b/>
        </w:rPr>
        <w:t xml:space="preserve">“Służące do wszystkiego”,</w:t>
      </w:r>
      <w:r>
        <w:rPr>
          <w:rFonts w:ascii="calibri" w:hAnsi="calibri" w:eastAsia="calibri" w:cs="calibri"/>
          <w:sz w:val="24"/>
          <w:szCs w:val="24"/>
        </w:rPr>
        <w:t xml:space="preserve"> która rzuca światło na trudne realia życia służących w Polsce. Trzecie miejsce zdobyła </w:t>
      </w:r>
      <w:r>
        <w:rPr>
          <w:rFonts w:ascii="calibri" w:hAnsi="calibri" w:eastAsia="calibri" w:cs="calibri"/>
          <w:sz w:val="24"/>
          <w:szCs w:val="24"/>
          <w:b/>
        </w:rPr>
        <w:t xml:space="preserve">“Armia w ruinie”</w:t>
      </w:r>
      <w:r>
        <w:rPr>
          <w:rFonts w:ascii="calibri" w:hAnsi="calibri" w:eastAsia="calibri" w:cs="calibri"/>
          <w:sz w:val="24"/>
          <w:szCs w:val="24"/>
        </w:rPr>
        <w:t xml:space="preserve"> Edyty Żemły, szczegółowo opisująca tragiczny stan polskiego wojska.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“Służące do wszystkiego”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“Armia w ruinie” Edyta Żemła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“Ziemianki. Co panie z dworów łączyło z chłopkami” Marta Strzelecka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“Plebania” Artur Nowak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“Chrześcijaństwo. Amoralna religia” Ireneusz Ziemiński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“Najbogatszy człowiek w Babilonie” George Samuel Clason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“Kryminalna historia Watykanu. Kłamstwa, spiski, tajemnice” Arkadiusz Stempin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“My, dzieci z dworca Zoo” Christiane Felscherinow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“Zaburzony umysł. Co nietypowe mózgi mówią o nas samych” Eric Kandell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sierpniu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2025-12-08T13:32:58+01:00</dcterms:created>
  <dcterms:modified xsi:type="dcterms:W3CDTF">2025-12-08T13:32:58+01:00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